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E490" w14:textId="056F561C" w:rsidR="00D94572" w:rsidRPr="00D94572" w:rsidRDefault="00B35FBD" w:rsidP="00D94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35FBD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79BD6DAD" wp14:editId="4FCCF8BD">
            <wp:extent cx="981075" cy="971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572" w:rsidRPr="00D945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95D6DE" w14:textId="420EAA87" w:rsidR="000B7856" w:rsidRDefault="000B7856" w:rsidP="00D945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ESTADO DE MATO GROSSO</w:t>
      </w:r>
    </w:p>
    <w:p w14:paraId="4A1427ED" w14:textId="65081837" w:rsidR="00D94572" w:rsidRPr="00D94572" w:rsidRDefault="00D94572" w:rsidP="00D945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PODER JUDICIÁRIO</w:t>
      </w:r>
    </w:p>
    <w:p w14:paraId="024C911C" w14:textId="10989F6A" w:rsidR="00D94572" w:rsidRPr="00D94572" w:rsidRDefault="00D94572" w:rsidP="00D945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TRIBUNAL DE JUSTIÇA </w:t>
      </w:r>
    </w:p>
    <w:p w14:paraId="4E6782C3" w14:textId="77777777" w:rsidR="00D94572" w:rsidRPr="00D94572" w:rsidRDefault="00D94572" w:rsidP="00D945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5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Coordenadoria de Recursos Humanos</w:t>
      </w:r>
    </w:p>
    <w:p w14:paraId="74105765" w14:textId="17A3A8C0" w:rsidR="00D94572" w:rsidRPr="00D94572" w:rsidRDefault="003723FA" w:rsidP="00D945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Ambulatório</w:t>
      </w:r>
    </w:p>
    <w:p w14:paraId="31F5A565" w14:textId="1B4735C8" w:rsidR="00AA3006" w:rsidRDefault="00AA3006" w:rsidP="00D9457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AD33C5" w14:textId="6141AC27" w:rsidR="003723FA" w:rsidRDefault="003723FA" w:rsidP="003723FA">
      <w:pPr>
        <w:tabs>
          <w:tab w:val="left" w:pos="2085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OFÍCIO N. </w:t>
      </w:r>
      <w:r w:rsidR="0093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34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93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/AMB</w:t>
      </w:r>
    </w:p>
    <w:p w14:paraId="3E8F3736" w14:textId="6FAD9A55" w:rsidR="003723FA" w:rsidRDefault="003723FA" w:rsidP="003723FA">
      <w:pPr>
        <w:tabs>
          <w:tab w:val="left" w:pos="2085"/>
        </w:tabs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Cuiabá, </w:t>
      </w:r>
      <w:r w:rsidR="00E5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F2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E5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abril</w:t>
      </w:r>
      <w:r w:rsidR="0093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7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202</w:t>
      </w:r>
      <w:r w:rsidR="00930C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0B7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165F150" w14:textId="77777777" w:rsidR="00604C0C" w:rsidRDefault="00604C0C" w:rsidP="00604C0C">
      <w:pPr>
        <w:tabs>
          <w:tab w:val="left" w:pos="567"/>
          <w:tab w:val="left" w:pos="208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SENHORA</w:t>
      </w:r>
    </w:p>
    <w:p w14:paraId="4EE76759" w14:textId="6758DB4C" w:rsidR="00604C0C" w:rsidRDefault="00604C0C" w:rsidP="00604C0C">
      <w:pPr>
        <w:tabs>
          <w:tab w:val="left" w:pos="567"/>
          <w:tab w:val="left" w:pos="208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Bruna Penachioni</w:t>
      </w:r>
    </w:p>
    <w:p w14:paraId="1E74A0A5" w14:textId="30AF1AF7" w:rsidR="00604C0C" w:rsidRDefault="00604C0C" w:rsidP="00604C0C">
      <w:pPr>
        <w:tabs>
          <w:tab w:val="left" w:pos="567"/>
          <w:tab w:val="left" w:pos="2085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Coordenadora Administrativa</w:t>
      </w:r>
    </w:p>
    <w:p w14:paraId="7B438F36" w14:textId="77777777" w:rsidR="00604C0C" w:rsidRDefault="00604C0C" w:rsidP="00604C0C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DA1070" w14:textId="0E03C4D7" w:rsidR="00604C0C" w:rsidRDefault="00604C0C" w:rsidP="00604C0C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7856">
        <w:rPr>
          <w:rFonts w:ascii="Times New Roman" w:hAnsi="Times New Roman" w:cs="Times New Roman"/>
          <w:color w:val="000000"/>
          <w:sz w:val="24"/>
          <w:szCs w:val="24"/>
        </w:rPr>
        <w:t>Assunto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Aquisição de </w:t>
      </w:r>
      <w:r w:rsidR="000B5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medicamentos e materia</w:t>
      </w:r>
      <w:r w:rsidR="000277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2FD0AD0" w14:textId="77777777" w:rsidR="00604C0C" w:rsidRDefault="00604C0C" w:rsidP="00604C0C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94A215" w14:textId="711AD545" w:rsidR="00604C0C" w:rsidRDefault="00604C0C" w:rsidP="00604C0C">
      <w:pPr>
        <w:tabs>
          <w:tab w:val="left" w:pos="208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Prezada Senhora</w:t>
      </w:r>
    </w:p>
    <w:p w14:paraId="6FCFB01B" w14:textId="487C288E" w:rsidR="004A282F" w:rsidRPr="009B0538" w:rsidRDefault="004A282F" w:rsidP="004A282F">
      <w:pPr>
        <w:pStyle w:val="Corpodetexto"/>
        <w:tabs>
          <w:tab w:val="left" w:pos="2880"/>
        </w:tabs>
        <w:spacing w:line="360" w:lineRule="auto"/>
        <w:ind w:firstLine="2700"/>
        <w:rPr>
          <w:rFonts w:ascii="Verdana" w:hAnsi="Verdana"/>
          <w:b w:val="0"/>
        </w:rPr>
      </w:pPr>
    </w:p>
    <w:p w14:paraId="52A7B2CB" w14:textId="33EB3E54" w:rsidR="00930C8C" w:rsidRPr="00930C8C" w:rsidRDefault="00604C0C" w:rsidP="00D31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5E">
        <w:rPr>
          <w:rFonts w:ascii="Times New Roman" w:hAnsi="Times New Roman" w:cs="Times New Roman"/>
          <w:sz w:val="24"/>
          <w:szCs w:val="24"/>
        </w:rPr>
        <w:t xml:space="preserve">        </w:t>
      </w:r>
      <w:r w:rsidR="00BC2B8A" w:rsidRPr="0076335E">
        <w:rPr>
          <w:rFonts w:ascii="Times New Roman" w:hAnsi="Times New Roman" w:cs="Times New Roman"/>
          <w:sz w:val="24"/>
          <w:szCs w:val="24"/>
        </w:rPr>
        <w:t xml:space="preserve">            Trata-se da </w:t>
      </w:r>
      <w:r w:rsidR="00BC2B8A" w:rsidRPr="00763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Contratação</w:t>
      </w:r>
      <w:r w:rsidR="005C6D7B" w:rsidRPr="007633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4F30" w:rsidRPr="0076335E">
        <w:rPr>
          <w:rFonts w:ascii="Times New Roman" w:hAnsi="Times New Roman" w:cs="Times New Roman"/>
          <w:sz w:val="24"/>
          <w:szCs w:val="24"/>
        </w:rPr>
        <w:t xml:space="preserve">de serviços especializados, para realização de </w:t>
      </w:r>
      <w:r w:rsidR="00FA4F30" w:rsidRPr="0076335E">
        <w:rPr>
          <w:rFonts w:ascii="Times New Roman" w:hAnsi="Times New Roman" w:cs="Times New Roman"/>
          <w:b/>
          <w:sz w:val="24"/>
          <w:szCs w:val="24"/>
        </w:rPr>
        <w:t>Testes RT-PCR,</w:t>
      </w:r>
      <w:r w:rsidR="00FA4F30" w:rsidRPr="0076335E">
        <w:rPr>
          <w:rFonts w:ascii="Times New Roman" w:hAnsi="Times New Roman" w:cs="Times New Roman"/>
          <w:sz w:val="24"/>
          <w:szCs w:val="24"/>
        </w:rPr>
        <w:t xml:space="preserve"> para detecção e controle do COVID-19, a fim de atender demanda do Tribunal de Justiça – Contratação Emergencial - Dispensa de Licitação</w:t>
      </w:r>
      <w:r w:rsidR="0076335E">
        <w:rPr>
          <w:rFonts w:ascii="Times New Roman" w:hAnsi="Times New Roman" w:cs="Times New Roman"/>
          <w:sz w:val="24"/>
          <w:szCs w:val="24"/>
        </w:rPr>
        <w:t xml:space="preserve"> </w:t>
      </w:r>
      <w:r w:rsidR="00C46F7C">
        <w:rPr>
          <w:rFonts w:ascii="Times New Roman" w:hAnsi="Times New Roman" w:cs="Times New Roman"/>
          <w:sz w:val="24"/>
          <w:szCs w:val="24"/>
        </w:rPr>
        <w:t>para atender o Ambu</w:t>
      </w:r>
      <w:r w:rsidR="0089060E">
        <w:rPr>
          <w:rFonts w:ascii="Times New Roman" w:hAnsi="Times New Roman" w:cs="Times New Roman"/>
          <w:sz w:val="24"/>
          <w:szCs w:val="24"/>
        </w:rPr>
        <w:t>latório do Tribun</w:t>
      </w:r>
      <w:r w:rsidR="009B3DBF">
        <w:rPr>
          <w:rFonts w:ascii="Times New Roman" w:hAnsi="Times New Roman" w:cs="Times New Roman"/>
          <w:sz w:val="24"/>
          <w:szCs w:val="24"/>
        </w:rPr>
        <w:t>a</w:t>
      </w:r>
      <w:r w:rsidR="0089060E">
        <w:rPr>
          <w:rFonts w:ascii="Times New Roman" w:hAnsi="Times New Roman" w:cs="Times New Roman"/>
          <w:sz w:val="24"/>
          <w:szCs w:val="24"/>
        </w:rPr>
        <w:t>l de Justiça</w:t>
      </w:r>
      <w:r w:rsidR="00F026EE">
        <w:rPr>
          <w:rFonts w:ascii="Times New Roman" w:hAnsi="Times New Roman" w:cs="Times New Roman"/>
          <w:sz w:val="24"/>
          <w:szCs w:val="24"/>
        </w:rPr>
        <w:t>.</w:t>
      </w:r>
    </w:p>
    <w:p w14:paraId="27A0127C" w14:textId="77777777" w:rsidR="00930C8C" w:rsidRPr="00930C8C" w:rsidRDefault="00930C8C" w:rsidP="00930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DD878" w14:textId="60C38178" w:rsidR="00EF21F6" w:rsidRPr="00F2047E" w:rsidRDefault="00604C0C" w:rsidP="00EF21F6">
      <w:pPr>
        <w:spacing w:after="0" w:line="36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</w:rPr>
      </w:pPr>
      <w:r w:rsidRPr="00930C8C">
        <w:rPr>
          <w:rFonts w:ascii="Times New Roman" w:hAnsi="Times New Roman" w:cs="Times New Roman"/>
          <w:sz w:val="24"/>
          <w:szCs w:val="24"/>
        </w:rPr>
        <w:t xml:space="preserve"> </w:t>
      </w:r>
      <w:r w:rsidR="00BC2B8A" w:rsidRPr="00930C8C">
        <w:rPr>
          <w:rFonts w:ascii="Times New Roman" w:hAnsi="Times New Roman" w:cs="Times New Roman"/>
          <w:sz w:val="24"/>
          <w:szCs w:val="24"/>
        </w:rPr>
        <w:tab/>
      </w:r>
      <w:r w:rsidR="00BC2B8A" w:rsidRPr="00930C8C">
        <w:rPr>
          <w:rFonts w:ascii="Times New Roman" w:hAnsi="Times New Roman" w:cs="Times New Roman"/>
          <w:sz w:val="24"/>
          <w:szCs w:val="24"/>
        </w:rPr>
        <w:tab/>
      </w:r>
      <w:r w:rsidR="00BC2B8A" w:rsidRPr="00F2047E">
        <w:rPr>
          <w:rFonts w:ascii="Times New Roman" w:hAnsi="Times New Roman" w:cs="Times New Roman"/>
          <w:sz w:val="24"/>
          <w:szCs w:val="24"/>
        </w:rPr>
        <w:t xml:space="preserve">A necessidade de aquisição de </w:t>
      </w:r>
      <w:r w:rsidR="00930C8C" w:rsidRPr="00F2047E">
        <w:rPr>
          <w:rFonts w:ascii="Times New Roman" w:hAnsi="Times New Roman" w:cs="Times New Roman"/>
          <w:sz w:val="24"/>
          <w:szCs w:val="24"/>
        </w:rPr>
        <w:t xml:space="preserve">bens </w:t>
      </w:r>
      <w:r w:rsidR="00BC2B8A" w:rsidRPr="00F2047E">
        <w:rPr>
          <w:rFonts w:ascii="Times New Roman" w:hAnsi="Times New Roman" w:cs="Times New Roman"/>
          <w:sz w:val="24"/>
          <w:szCs w:val="24"/>
        </w:rPr>
        <w:t>de consumo</w:t>
      </w:r>
      <w:r w:rsidR="009B3DBF" w:rsidRPr="00F2047E">
        <w:rPr>
          <w:rFonts w:ascii="Times New Roman" w:hAnsi="Times New Roman" w:cs="Times New Roman"/>
          <w:sz w:val="24"/>
          <w:szCs w:val="24"/>
        </w:rPr>
        <w:t xml:space="preserve"> e permanente</w:t>
      </w:r>
      <w:r w:rsidR="00BD68E6" w:rsidRPr="00F2047E">
        <w:rPr>
          <w:rFonts w:ascii="Times New Roman" w:hAnsi="Times New Roman" w:cs="Times New Roman"/>
          <w:sz w:val="24"/>
          <w:szCs w:val="24"/>
        </w:rPr>
        <w:t xml:space="preserve"> diversos</w:t>
      </w:r>
      <w:r w:rsidR="00BC2B8A" w:rsidRPr="00F2047E">
        <w:rPr>
          <w:rFonts w:ascii="Times New Roman" w:hAnsi="Times New Roman" w:cs="Times New Roman"/>
          <w:sz w:val="24"/>
          <w:szCs w:val="24"/>
        </w:rPr>
        <w:t xml:space="preserve">, </w:t>
      </w:r>
      <w:r w:rsidR="00DC4B87" w:rsidRPr="00F2047E">
        <w:rPr>
          <w:rFonts w:ascii="Times New Roman" w:hAnsi="Times New Roman" w:cs="Times New Roman"/>
          <w:sz w:val="24"/>
          <w:szCs w:val="24"/>
        </w:rPr>
        <w:t xml:space="preserve">tem como </w:t>
      </w:r>
      <w:r w:rsidR="00BC2B8A" w:rsidRPr="00F2047E">
        <w:rPr>
          <w:rFonts w:ascii="Times New Roman" w:hAnsi="Times New Roman" w:cs="Times New Roman"/>
          <w:sz w:val="24"/>
          <w:szCs w:val="24"/>
        </w:rPr>
        <w:t xml:space="preserve">finalidade atender </w:t>
      </w:r>
      <w:r w:rsidR="00D50EF4" w:rsidRPr="00F2047E">
        <w:rPr>
          <w:rFonts w:ascii="Times New Roman" w:hAnsi="Times New Roman" w:cs="Times New Roman"/>
          <w:sz w:val="24"/>
        </w:rPr>
        <w:t>a Resolução n. 207/2015 do Conselho Nacional de Justiça</w:t>
      </w:r>
      <w:r w:rsidR="00EF21F6" w:rsidRPr="00F2047E">
        <w:rPr>
          <w:rFonts w:ascii="Times New Roman" w:hAnsi="Times New Roman" w:cs="Times New Roman"/>
          <w:sz w:val="24"/>
        </w:rPr>
        <w:t xml:space="preserve"> e subsidiar a prestação dos serviços médicos e odontológicos deste Sodalício aos servidores </w:t>
      </w:r>
      <w:r w:rsidR="00EF21F6" w:rsidRPr="00F2047E">
        <w:rPr>
          <w:rFonts w:ascii="Times New Roman" w:eastAsia="Calibri" w:hAnsi="Times New Roman" w:cs="Times New Roman"/>
          <w:sz w:val="24"/>
        </w:rPr>
        <w:t>em exercícios diários no Tribunal de Justiça, Anexo Antônio Arruda, Fórum da Capital e Fórum de Várzea Grande</w:t>
      </w:r>
      <w:r w:rsidR="00231034" w:rsidRPr="00F2047E">
        <w:rPr>
          <w:rFonts w:ascii="Times New Roman" w:eastAsia="Calibri" w:hAnsi="Times New Roman" w:cs="Times New Roman"/>
          <w:sz w:val="24"/>
        </w:rPr>
        <w:t>.</w:t>
      </w:r>
      <w:r w:rsidR="0060242A" w:rsidRPr="00F2047E">
        <w:rPr>
          <w:rFonts w:ascii="Times New Roman" w:eastAsia="Calibri" w:hAnsi="Times New Roman" w:cs="Times New Roman"/>
          <w:sz w:val="24"/>
        </w:rPr>
        <w:t xml:space="preserve"> A</w:t>
      </w:r>
      <w:r w:rsidR="00EF21F6" w:rsidRPr="00F2047E">
        <w:rPr>
          <w:rFonts w:ascii="Times New Roman" w:eastAsia="Calibri" w:hAnsi="Times New Roman" w:cs="Times New Roman"/>
          <w:sz w:val="24"/>
        </w:rPr>
        <w:t xml:space="preserve"> </w:t>
      </w:r>
      <w:r w:rsidR="00EF21F6" w:rsidRPr="00F2047E">
        <w:rPr>
          <w:rFonts w:ascii="Times New Roman" w:hAnsi="Times New Roman" w:cs="Times New Roman"/>
          <w:sz w:val="24"/>
        </w:rPr>
        <w:t>aquisição desses medicamentos e materiais visa contribuir para a otimização da assistência à saúde e a melhoria da qualidade dos serviços prestados aos magistrados e servidores.</w:t>
      </w:r>
    </w:p>
    <w:p w14:paraId="49436EC2" w14:textId="77777777" w:rsidR="00930C8C" w:rsidRPr="00930C8C" w:rsidRDefault="00930C8C" w:rsidP="00930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C4C86" w14:textId="44483EB8" w:rsidR="00BC2B8A" w:rsidRDefault="001B61EB" w:rsidP="00930C8C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30C8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930C8C" w:rsidRPr="00930C8C">
        <w:rPr>
          <w:rFonts w:ascii="Times New Roman" w:hAnsi="Times New Roman" w:cs="Times New Roman"/>
          <w:sz w:val="24"/>
          <w:szCs w:val="24"/>
        </w:rPr>
        <w:t xml:space="preserve">A pesquisa de preço foi realizada </w:t>
      </w:r>
      <w:r w:rsidR="00BC2B8A" w:rsidRPr="00930C8C">
        <w:rPr>
          <w:rFonts w:ascii="Times New Roman" w:hAnsi="Times New Roman" w:cs="Times New Roman"/>
          <w:sz w:val="24"/>
          <w:szCs w:val="24"/>
        </w:rPr>
        <w:t xml:space="preserve">junto </w:t>
      </w:r>
      <w:r w:rsidR="0040696A">
        <w:rPr>
          <w:rFonts w:ascii="Times New Roman" w:hAnsi="Times New Roman" w:cs="Times New Roman"/>
          <w:sz w:val="24"/>
          <w:szCs w:val="24"/>
        </w:rPr>
        <w:t>a</w:t>
      </w:r>
      <w:r w:rsidR="00BC2B8A" w:rsidRPr="00930C8C">
        <w:rPr>
          <w:rFonts w:ascii="Times New Roman" w:hAnsi="Times New Roman" w:cs="Times New Roman"/>
          <w:sz w:val="24"/>
          <w:szCs w:val="24"/>
        </w:rPr>
        <w:t xml:space="preserve">o site </w:t>
      </w:r>
      <w:r w:rsidR="00BC2B8A" w:rsidRPr="00930C8C">
        <w:rPr>
          <w:rFonts w:ascii="Times New Roman" w:hAnsi="Times New Roman" w:cs="Times New Roman"/>
          <w:b/>
          <w:sz w:val="24"/>
          <w:szCs w:val="24"/>
        </w:rPr>
        <w:t xml:space="preserve">do Radar TCE </w:t>
      </w:r>
      <w:r w:rsidR="00BC2B8A" w:rsidRPr="00930C8C">
        <w:rPr>
          <w:rFonts w:ascii="Times New Roman" w:hAnsi="Times New Roman" w:cs="Times New Roman"/>
          <w:sz w:val="24"/>
          <w:szCs w:val="24"/>
        </w:rPr>
        <w:t xml:space="preserve">para verificação do preço público, bem como o site </w:t>
      </w:r>
      <w:r w:rsidR="00BC2B8A" w:rsidRPr="00930C8C">
        <w:rPr>
          <w:rFonts w:ascii="Times New Roman" w:hAnsi="Times New Roman" w:cs="Times New Roman"/>
          <w:b/>
          <w:sz w:val="24"/>
          <w:szCs w:val="24"/>
        </w:rPr>
        <w:t>do Banco de Preços</w:t>
      </w:r>
      <w:r w:rsidR="00BC2B8A" w:rsidRPr="00930C8C">
        <w:rPr>
          <w:rFonts w:ascii="Times New Roman" w:hAnsi="Times New Roman" w:cs="Times New Roman"/>
          <w:sz w:val="24"/>
          <w:szCs w:val="24"/>
        </w:rPr>
        <w:t xml:space="preserve"> proporcionando assim, identificar se os preços ofertados pelo mercado, demonstram a vantajosidade econômica </w:t>
      </w:r>
      <w:r w:rsidR="00930C8C" w:rsidRPr="00930C8C">
        <w:rPr>
          <w:rFonts w:ascii="Times New Roman" w:hAnsi="Times New Roman" w:cs="Times New Roman"/>
          <w:sz w:val="24"/>
          <w:szCs w:val="24"/>
        </w:rPr>
        <w:t xml:space="preserve">para a contratação. </w:t>
      </w:r>
    </w:p>
    <w:p w14:paraId="1D57C33C" w14:textId="77777777" w:rsidR="00930C8C" w:rsidRDefault="00930C8C" w:rsidP="00930C8C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17D54B94" w14:textId="7B855DF4" w:rsidR="00930C8C" w:rsidRPr="00930C8C" w:rsidRDefault="00930C8C" w:rsidP="00930C8C">
      <w:pPr>
        <w:autoSpaceDE w:val="0"/>
        <w:autoSpaceDN w:val="0"/>
        <w:adjustRightInd w:val="0"/>
        <w:spacing w:line="36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Segue em anexo a Planilha Orçamentária.</w:t>
      </w:r>
    </w:p>
    <w:p w14:paraId="710A33CA" w14:textId="77777777" w:rsidR="00930C8C" w:rsidRPr="00930C8C" w:rsidRDefault="00930C8C" w:rsidP="00930C8C">
      <w:pPr>
        <w:autoSpaceDE w:val="0"/>
        <w:autoSpaceDN w:val="0"/>
        <w:adjustRightInd w:val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2DF3BCFF" w14:textId="47769BE0" w:rsidR="004A282F" w:rsidRPr="00BC2B8A" w:rsidRDefault="00604C0C" w:rsidP="004A282F">
      <w:pPr>
        <w:pStyle w:val="Corpodetexto"/>
        <w:tabs>
          <w:tab w:val="left" w:pos="2880"/>
        </w:tabs>
        <w:spacing w:line="360" w:lineRule="auto"/>
        <w:ind w:firstLine="2340"/>
        <w:jc w:val="both"/>
        <w:rPr>
          <w:b w:val="0"/>
        </w:rPr>
      </w:pPr>
      <w:r w:rsidRPr="00BC2B8A">
        <w:rPr>
          <w:b w:val="0"/>
        </w:rPr>
        <w:t>Atenciosamente,</w:t>
      </w:r>
    </w:p>
    <w:p w14:paraId="4896C907" w14:textId="77777777" w:rsidR="00604C0C" w:rsidRDefault="00604C0C" w:rsidP="004A282F">
      <w:pPr>
        <w:pStyle w:val="Corpodetexto"/>
        <w:tabs>
          <w:tab w:val="left" w:pos="2880"/>
        </w:tabs>
        <w:spacing w:line="360" w:lineRule="auto"/>
        <w:ind w:firstLine="2340"/>
        <w:jc w:val="both"/>
        <w:rPr>
          <w:b w:val="0"/>
        </w:rPr>
      </w:pPr>
    </w:p>
    <w:p w14:paraId="38830EF0" w14:textId="77777777" w:rsidR="00F2047E" w:rsidRPr="00BC2B8A" w:rsidRDefault="00F2047E" w:rsidP="004A282F">
      <w:pPr>
        <w:pStyle w:val="Corpodetexto"/>
        <w:tabs>
          <w:tab w:val="left" w:pos="2880"/>
        </w:tabs>
        <w:spacing w:line="360" w:lineRule="auto"/>
        <w:ind w:firstLine="2340"/>
        <w:jc w:val="both"/>
        <w:rPr>
          <w:b w:val="0"/>
        </w:rPr>
      </w:pPr>
    </w:p>
    <w:p w14:paraId="64ADF0D8" w14:textId="77777777" w:rsidR="00BC2B8A" w:rsidRPr="00BC2B8A" w:rsidRDefault="00BC2B8A" w:rsidP="004A282F">
      <w:pPr>
        <w:pStyle w:val="Corpodetexto"/>
        <w:tabs>
          <w:tab w:val="left" w:pos="2880"/>
        </w:tabs>
        <w:spacing w:line="360" w:lineRule="auto"/>
        <w:ind w:firstLine="2340"/>
        <w:jc w:val="both"/>
        <w:rPr>
          <w:b w:val="0"/>
        </w:rPr>
      </w:pPr>
    </w:p>
    <w:p w14:paraId="077142A8" w14:textId="77777777" w:rsidR="007032F8" w:rsidRPr="0089125B" w:rsidRDefault="007032F8" w:rsidP="007032F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(assinado digitalmente)</w:t>
      </w:r>
    </w:p>
    <w:p w14:paraId="1F16E29A" w14:textId="0CE52BFE" w:rsidR="007032F8" w:rsidRPr="00A231FA" w:rsidRDefault="00F2047E" w:rsidP="007032F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ALLESSANDRA CRAICE MEDINA</w:t>
      </w:r>
    </w:p>
    <w:p w14:paraId="4BFFF0EE" w14:textId="4247433A" w:rsidR="007032F8" w:rsidRDefault="001D1F70" w:rsidP="007032F8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TÉCNICO JUDICIÁRIO</w:t>
      </w:r>
    </w:p>
    <w:p w14:paraId="34CAC323" w14:textId="77FAA29F" w:rsidR="007032F8" w:rsidRPr="00A231FA" w:rsidRDefault="007032F8" w:rsidP="007032F8">
      <w:pPr>
        <w:spacing w:after="0" w:line="240" w:lineRule="auto"/>
        <w:jc w:val="both"/>
        <w:rPr>
          <w:rFonts w:cs="Calibri"/>
          <w:sz w:val="24"/>
          <w:szCs w:val="24"/>
        </w:rPr>
      </w:pPr>
      <w:r w:rsidRPr="53643A2C">
        <w:rPr>
          <w:rFonts w:cs="Calibri"/>
          <w:sz w:val="24"/>
          <w:szCs w:val="24"/>
        </w:rPr>
        <w:t xml:space="preserve">Fiscal </w:t>
      </w:r>
      <w:r w:rsidR="001D1F70">
        <w:rPr>
          <w:rFonts w:cs="Calibri"/>
          <w:sz w:val="24"/>
          <w:szCs w:val="24"/>
        </w:rPr>
        <w:t xml:space="preserve">Substituto </w:t>
      </w:r>
      <w:r w:rsidRPr="53643A2C">
        <w:rPr>
          <w:rFonts w:cs="Calibri"/>
          <w:sz w:val="24"/>
          <w:szCs w:val="24"/>
        </w:rPr>
        <w:t>do Contrato</w:t>
      </w:r>
    </w:p>
    <w:p w14:paraId="61ACE609" w14:textId="77777777" w:rsidR="007032F8" w:rsidRPr="00A231FA" w:rsidRDefault="007032F8" w:rsidP="007032F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4101DCAF" w14:textId="77777777" w:rsidR="007032F8" w:rsidRPr="00A231FA" w:rsidRDefault="007032F8" w:rsidP="007032F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9DA220D" w14:textId="77777777" w:rsidR="001138A2" w:rsidRPr="0089125B" w:rsidRDefault="001138A2" w:rsidP="001138A2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(assinado digitalmente)</w:t>
      </w:r>
    </w:p>
    <w:p w14:paraId="205927D6" w14:textId="27D2B80F" w:rsidR="001138A2" w:rsidRPr="00A231FA" w:rsidRDefault="001114E7" w:rsidP="001138A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NEUCIMEIRE ALVES DE OLIVEIRA</w:t>
      </w:r>
    </w:p>
    <w:p w14:paraId="75692C13" w14:textId="3E9E3277" w:rsidR="001138A2" w:rsidRPr="00A231FA" w:rsidRDefault="002E7F49" w:rsidP="001138A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Responsável pelo TR</w:t>
      </w:r>
    </w:p>
    <w:p w14:paraId="5ECCCFDC" w14:textId="77777777" w:rsidR="001138A2" w:rsidRPr="00A231FA" w:rsidRDefault="001138A2" w:rsidP="001138A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7F7BF140" w14:textId="77777777" w:rsidR="007032F8" w:rsidRDefault="007032F8" w:rsidP="007032F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3EDC11E" w14:textId="77777777" w:rsidR="008751D1" w:rsidRDefault="008751D1" w:rsidP="00AC0ED5">
      <w:pPr>
        <w:spacing w:after="120"/>
      </w:pPr>
    </w:p>
    <w:sectPr w:rsidR="008751D1" w:rsidSect="00BC2B8A">
      <w:footerReference w:type="default" r:id="rId10"/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834B" w14:textId="77777777" w:rsidR="00206E99" w:rsidRDefault="00206E99" w:rsidP="00AC0ED5">
      <w:pPr>
        <w:spacing w:after="0" w:line="240" w:lineRule="auto"/>
      </w:pPr>
      <w:r>
        <w:separator/>
      </w:r>
    </w:p>
  </w:endnote>
  <w:endnote w:type="continuationSeparator" w:id="0">
    <w:p w14:paraId="428F2E32" w14:textId="77777777" w:rsidR="00206E99" w:rsidRDefault="00206E99" w:rsidP="00AC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C6D2" w14:textId="65A2DD8B" w:rsidR="00AC0ED5" w:rsidRPr="00AC0ED5" w:rsidRDefault="00AC0ED5" w:rsidP="00AC0ED5">
    <w:pPr>
      <w:pStyle w:val="Rodap"/>
      <w:ind w:right="-108"/>
      <w:jc w:val="center"/>
      <w:rPr>
        <w:sz w:val="18"/>
        <w:szCs w:val="18"/>
      </w:rPr>
    </w:pPr>
    <w:r w:rsidRPr="00AC0ED5">
      <w:rPr>
        <w:sz w:val="18"/>
        <w:szCs w:val="18"/>
      </w:rPr>
      <w:t>Tribunal de Justiça – Av. Historiador Rubens de Mendonça, s/nº - Centro Político Administrativo –</w:t>
    </w:r>
  </w:p>
  <w:p w14:paraId="747E4FEF" w14:textId="23A22EB2" w:rsidR="00AC0ED5" w:rsidRPr="00AC0ED5" w:rsidRDefault="00AC0ED5" w:rsidP="00AC0ED5">
    <w:pPr>
      <w:pStyle w:val="Rodap"/>
      <w:ind w:right="-108"/>
      <w:jc w:val="center"/>
      <w:rPr>
        <w:sz w:val="18"/>
        <w:szCs w:val="18"/>
      </w:rPr>
    </w:pPr>
    <w:r w:rsidRPr="00AC0ED5">
      <w:rPr>
        <w:sz w:val="18"/>
        <w:szCs w:val="18"/>
      </w:rPr>
      <w:t xml:space="preserve">Cuiabá –MT – Cep: 78050-970 – E-mail: </w:t>
    </w:r>
    <w:hyperlink r:id="rId1" w:history="1">
      <w:r w:rsidR="00930C8C" w:rsidRPr="00D35682">
        <w:rPr>
          <w:rStyle w:val="Hyperlink"/>
          <w:sz w:val="18"/>
          <w:szCs w:val="18"/>
        </w:rPr>
        <w:t>ambulatorio.tjmt@tjmt.jus.br</w:t>
      </w:r>
    </w:hyperlink>
    <w:r w:rsidRPr="00AC0ED5">
      <w:rPr>
        <w:sz w:val="18"/>
        <w:szCs w:val="18"/>
      </w:rPr>
      <w:t xml:space="preserve"> - Fone: (65)3617-3160</w:t>
    </w:r>
  </w:p>
  <w:p w14:paraId="08901CAA" w14:textId="77777777" w:rsidR="00AC0ED5" w:rsidRDefault="00AC0E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52ED" w14:textId="77777777" w:rsidR="00206E99" w:rsidRDefault="00206E99" w:rsidP="00AC0ED5">
      <w:pPr>
        <w:spacing w:after="0" w:line="240" w:lineRule="auto"/>
      </w:pPr>
      <w:r>
        <w:separator/>
      </w:r>
    </w:p>
  </w:footnote>
  <w:footnote w:type="continuationSeparator" w:id="0">
    <w:p w14:paraId="0A82F3DD" w14:textId="77777777" w:rsidR="00206E99" w:rsidRDefault="00206E99" w:rsidP="00AC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72"/>
    <w:rsid w:val="000171AC"/>
    <w:rsid w:val="0002777B"/>
    <w:rsid w:val="00046F79"/>
    <w:rsid w:val="000B5403"/>
    <w:rsid w:val="000B7856"/>
    <w:rsid w:val="001114E7"/>
    <w:rsid w:val="001138A2"/>
    <w:rsid w:val="001B61EB"/>
    <w:rsid w:val="001D1F70"/>
    <w:rsid w:val="00206E99"/>
    <w:rsid w:val="00231034"/>
    <w:rsid w:val="002425B3"/>
    <w:rsid w:val="00246163"/>
    <w:rsid w:val="002E7F49"/>
    <w:rsid w:val="003115FB"/>
    <w:rsid w:val="00315363"/>
    <w:rsid w:val="003224EC"/>
    <w:rsid w:val="003421F8"/>
    <w:rsid w:val="003723FA"/>
    <w:rsid w:val="0040696A"/>
    <w:rsid w:val="00446F79"/>
    <w:rsid w:val="004A23DD"/>
    <w:rsid w:val="004A282F"/>
    <w:rsid w:val="004C18EA"/>
    <w:rsid w:val="0053485F"/>
    <w:rsid w:val="00546B94"/>
    <w:rsid w:val="00577153"/>
    <w:rsid w:val="005B0D91"/>
    <w:rsid w:val="005C6D7B"/>
    <w:rsid w:val="0060242A"/>
    <w:rsid w:val="00603AF4"/>
    <w:rsid w:val="00604C0C"/>
    <w:rsid w:val="00682560"/>
    <w:rsid w:val="006E3AA0"/>
    <w:rsid w:val="007032F8"/>
    <w:rsid w:val="0076335E"/>
    <w:rsid w:val="007869EC"/>
    <w:rsid w:val="007E4D66"/>
    <w:rsid w:val="00852A74"/>
    <w:rsid w:val="008751D1"/>
    <w:rsid w:val="0089060E"/>
    <w:rsid w:val="00930C8C"/>
    <w:rsid w:val="009B3DBF"/>
    <w:rsid w:val="00A125A6"/>
    <w:rsid w:val="00AA11DF"/>
    <w:rsid w:val="00AA3006"/>
    <w:rsid w:val="00AC0ED5"/>
    <w:rsid w:val="00AC2506"/>
    <w:rsid w:val="00B35FBD"/>
    <w:rsid w:val="00BC2B8A"/>
    <w:rsid w:val="00BD68E6"/>
    <w:rsid w:val="00C371F4"/>
    <w:rsid w:val="00C46F7C"/>
    <w:rsid w:val="00C82FD1"/>
    <w:rsid w:val="00CE0633"/>
    <w:rsid w:val="00D13991"/>
    <w:rsid w:val="00D248A8"/>
    <w:rsid w:val="00D31690"/>
    <w:rsid w:val="00D50EF4"/>
    <w:rsid w:val="00D94572"/>
    <w:rsid w:val="00DC4B87"/>
    <w:rsid w:val="00DF2942"/>
    <w:rsid w:val="00E57990"/>
    <w:rsid w:val="00EA4A3E"/>
    <w:rsid w:val="00EF21F6"/>
    <w:rsid w:val="00F026EE"/>
    <w:rsid w:val="00F2047E"/>
    <w:rsid w:val="00F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81767"/>
  <w15:docId w15:val="{E80065F4-E8AC-42D5-997F-AD99C51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572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99"/>
    <w:qFormat/>
    <w:rsid w:val="00D94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AC0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ED5"/>
  </w:style>
  <w:style w:type="paragraph" w:styleId="Rodap">
    <w:name w:val="footer"/>
    <w:basedOn w:val="Normal"/>
    <w:link w:val="RodapChar"/>
    <w:unhideWhenUsed/>
    <w:rsid w:val="00AC0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C0ED5"/>
  </w:style>
  <w:style w:type="character" w:styleId="Hyperlink">
    <w:name w:val="Hyperlink"/>
    <w:rsid w:val="00AC0ED5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ED5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EA4A3E"/>
    <w:pPr>
      <w:tabs>
        <w:tab w:val="left" w:pos="1134"/>
      </w:tabs>
      <w:spacing w:after="0" w:line="240" w:lineRule="auto"/>
      <w:ind w:right="44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A4A3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99"/>
    <w:qFormat/>
    <w:rsid w:val="00604C0C"/>
    <w:pPr>
      <w:widowControl w:val="0"/>
      <w:autoSpaceDE w:val="0"/>
      <w:autoSpaceDN w:val="0"/>
      <w:spacing w:after="0" w:line="240" w:lineRule="auto"/>
      <w:ind w:left="396" w:right="1047"/>
      <w:jc w:val="both"/>
    </w:pPr>
    <w:rPr>
      <w:rFonts w:ascii="Tahoma" w:eastAsia="Times New Roman" w:hAnsi="Tahoma" w:cs="Tahoma"/>
      <w:lang w:val="pt-PT" w:eastAsia="pt-PT"/>
    </w:rPr>
  </w:style>
  <w:style w:type="character" w:customStyle="1" w:styleId="PargrafodaListaChar">
    <w:name w:val="Parágrafo da Lista Char"/>
    <w:link w:val="PargrafodaLista"/>
    <w:locked/>
    <w:rsid w:val="00604C0C"/>
    <w:rPr>
      <w:rFonts w:ascii="Tahoma" w:eastAsia="Times New Roman" w:hAnsi="Tahoma" w:cs="Tahoma"/>
      <w:lang w:val="pt-PT" w:eastAsia="pt-PT"/>
    </w:rPr>
  </w:style>
  <w:style w:type="table" w:styleId="Tabelacomgrade">
    <w:name w:val="Table Grid"/>
    <w:basedOn w:val="Tabelanormal"/>
    <w:uiPriority w:val="39"/>
    <w:rsid w:val="001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bulatorio.tjmt@tjmt.ju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04A22-382E-4BF9-8B02-8AEED92020F7}">
  <ds:schemaRefs>
    <ds:schemaRef ds:uri="http://schemas.microsoft.com/office/2006/metadata/properties"/>
    <ds:schemaRef ds:uri="http://schemas.microsoft.com/office/infopath/2007/PartnerControls"/>
    <ds:schemaRef ds:uri="d292c269-ba7f-4486-9aaa-b126e7feb993"/>
    <ds:schemaRef ds:uri="eb9b2b96-44ec-40fb-928e-79c41120ea4c"/>
  </ds:schemaRefs>
</ds:datastoreItem>
</file>

<file path=customXml/itemProps2.xml><?xml version="1.0" encoding="utf-8"?>
<ds:datastoreItem xmlns:ds="http://schemas.openxmlformats.org/officeDocument/2006/customXml" ds:itemID="{0EC2C765-D26B-4F93-9810-8CC83A6E5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1D2B0-F192-44E4-85C5-3A9D58780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Juciley Costa</dc:creator>
  <cp:lastModifiedBy>Allessandra Craice Medina</cp:lastModifiedBy>
  <cp:revision>31</cp:revision>
  <cp:lastPrinted>2023-04-12T21:46:00Z</cp:lastPrinted>
  <dcterms:created xsi:type="dcterms:W3CDTF">2023-03-28T20:01:00Z</dcterms:created>
  <dcterms:modified xsi:type="dcterms:W3CDTF">2023-05-03T17:52:00Z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0x0101006078CD9D5A84BF45A79485737130D960</vt:lpwstr>
  </property>
  <property fmtid="{D5CDD505-2E9C-101B-9397-08002B2CF9AE}" pid="3" name="Order">
    <vt:r8>626600</vt:r8>
  </property>
  <property fmtid="{D5CDD505-2E9C-101B-9397-08002B2CF9AE}" pid="4" name="MediaServiceImageTags">
    <vt:lpwstr/>
  </property>
</Properties>
</file>